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7" w:rsidRDefault="00BB0B77" w:rsidP="00BB0B7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244BD">
        <w:rPr>
          <w:rFonts w:ascii="Times New Roman" w:hAnsi="Times New Roman"/>
        </w:rPr>
        <w:t>orksheet: “Solving for y”</w:t>
      </w:r>
      <w:r w:rsidR="005A24AC">
        <w:rPr>
          <w:rFonts w:ascii="Times New Roman" w:hAnsi="Times New Roman"/>
        </w:rPr>
        <w:tab/>
      </w:r>
      <w:r w:rsidR="005A24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24AC">
        <w:rPr>
          <w:rFonts w:ascii="Times New Roman" w:hAnsi="Times New Roman"/>
        </w:rPr>
        <w:t>Algebra 1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Kitt</w:t>
      </w:r>
    </w:p>
    <w:p w:rsidR="00BB0B77" w:rsidRDefault="00BB0B77" w:rsidP="00BB0B77">
      <w:pPr>
        <w:pStyle w:val="Body"/>
        <w:rPr>
          <w:rFonts w:ascii="Times New Roman" w:hAnsi="Times New Roman"/>
        </w:rPr>
      </w:pPr>
    </w:p>
    <w:p w:rsidR="00BB0B77" w:rsidRDefault="00BB0B77" w:rsidP="00BB0B77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Name:_____________________________________________Date:_______________________Period:_____</w:t>
      </w:r>
    </w:p>
    <w:p w:rsidR="00BB0B77" w:rsidRDefault="00BB0B77" w:rsidP="00BB0B77">
      <w:pPr>
        <w:pStyle w:val="Body"/>
        <w:rPr>
          <w:rFonts w:ascii="Times New Roman" w:hAnsi="Times New Roman"/>
        </w:rPr>
      </w:pPr>
    </w:p>
    <w:p w:rsidR="00BB0B77" w:rsidRPr="00BB0B77" w:rsidRDefault="00BB0B77" w:rsidP="00BB0B77">
      <w:pPr>
        <w:pStyle w:val="Body"/>
        <w:rPr>
          <w:rFonts w:ascii="Times New Roman" w:hAnsi="Times New Roman"/>
          <w:i/>
        </w:rPr>
      </w:pPr>
      <w:r w:rsidRPr="00BB0B77">
        <w:rPr>
          <w:rFonts w:ascii="Times New Roman" w:hAnsi="Times New Roman"/>
          <w:b/>
        </w:rPr>
        <w:t>Directions</w:t>
      </w:r>
      <w:r>
        <w:rPr>
          <w:rFonts w:ascii="Times New Roman" w:hAnsi="Times New Roman"/>
        </w:rPr>
        <w:t xml:space="preserve">: </w:t>
      </w:r>
      <w:r w:rsidRPr="00BB0B77">
        <w:rPr>
          <w:rFonts w:ascii="Times New Roman" w:hAnsi="Times New Roman"/>
          <w:i/>
        </w:rPr>
        <w:t xml:space="preserve">Rewrite each equation in slope/intercept form </w:t>
      </w:r>
      <m:oMath>
        <m:r>
          <w:rPr>
            <w:rFonts w:ascii="Cambria Math" w:hAnsi="Cambria Math"/>
          </w:rPr>
          <m:t>y=mx+b</m:t>
        </m:r>
      </m:oMath>
      <w:r w:rsidRPr="00BB0B77">
        <w:rPr>
          <w:rFonts w:ascii="Times New Roman" w:hAnsi="Times New Roman"/>
          <w:i/>
        </w:rPr>
        <w:t>.</w:t>
      </w:r>
    </w:p>
    <w:p w:rsidR="00BB0B77" w:rsidRDefault="00BB0B77" w:rsidP="00BB0B77">
      <w:pPr>
        <w:pStyle w:val="Body"/>
        <w:rPr>
          <w:rFonts w:ascii="Times New Roman" w:hAnsi="Times New Roman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;rotation:360" o:ole="">
            <v:imagedata r:id="rId5" o:title=""/>
          </v:shape>
          <o:OLEObject Type="Embed" ProgID="Unknown" ShapeID="_x0000_i1025" DrawAspect="Content" ObjectID="_1546238828" r:id="rId6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2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300" w:dyaOrig="300">
          <v:shape id="_x0000_i1026" type="#_x0000_t75" style="width:62.25pt;height:14.25pt;rotation:360" o:ole="">
            <v:imagedata r:id="rId7" o:title=""/>
          </v:shape>
          <o:OLEObject Type="Embed" ProgID="Unknown" ShapeID="_x0000_i1026" DrawAspect="Content" ObjectID="_1546238829" r:id="rId8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3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440" w:dyaOrig="300">
          <v:shape id="_x0000_i1027" type="#_x0000_t75" style="width:69pt;height:14.25pt;rotation:360" o:ole="">
            <v:imagedata r:id="rId9" o:title=""/>
          </v:shape>
          <o:OLEObject Type="Embed" ProgID="Unknown" ShapeID="_x0000_i1027" DrawAspect="Content" ObjectID="_1546238830" r:id="rId10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4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440" w:dyaOrig="320">
          <v:shape id="_x0000_i1028" type="#_x0000_t75" style="width:69pt;height:15pt;rotation:360" o:ole="">
            <v:imagedata r:id="rId11" o:title=""/>
          </v:shape>
          <o:OLEObject Type="Embed" ProgID="Unknown" ShapeID="_x0000_i1028" DrawAspect="Content" ObjectID="_1546238831" r:id="rId12"/>
        </w:object>
      </w: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300" w:dyaOrig="300">
          <v:shape id="_x0000_i1029" type="#_x0000_t75" style="width:62.25pt;height:14.25pt;rotation:360" o:ole="">
            <v:imagedata r:id="rId13" o:title=""/>
          </v:shape>
          <o:OLEObject Type="Embed" ProgID="Unknown" ShapeID="_x0000_i1029" DrawAspect="Content" ObjectID="_1546238832" r:id="rId14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6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420" w:dyaOrig="300">
          <v:shape id="_x0000_i1030" type="#_x0000_t75" style="width:68.25pt;height:14.25pt;rotation:360" o:ole="">
            <v:imagedata r:id="rId15" o:title=""/>
          </v:shape>
          <o:OLEObject Type="Embed" ProgID="Unknown" ShapeID="_x0000_i1030" DrawAspect="Content" ObjectID="_1546238833" r:id="rId16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7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140" w:dyaOrig="300">
          <v:shape id="_x0000_i1031" type="#_x0000_t75" style="width:54.75pt;height:14.25pt;rotation:360" o:ole="">
            <v:imagedata r:id="rId17" o:title=""/>
          </v:shape>
          <o:OLEObject Type="Embed" ProgID="Unknown" ShapeID="_x0000_i1031" DrawAspect="Content" ObjectID="_1546238834" r:id="rId18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8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300" w:dyaOrig="300">
          <v:shape id="_x0000_i1032" type="#_x0000_t75" style="width:62.25pt;height:14.25pt;rotation:360" o:ole="">
            <v:imagedata r:id="rId19" o:title=""/>
          </v:shape>
          <o:OLEObject Type="Embed" ProgID="Unknown" ShapeID="_x0000_i1032" DrawAspect="Content" ObjectID="_1546238835" r:id="rId20"/>
        </w:object>
      </w: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44BD" w:rsidRPr="00A244BD" w:rsidRDefault="00A244BD" w:rsidP="00A244B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300" w:dyaOrig="300">
          <v:shape id="_x0000_i1033" type="#_x0000_t75" style="width:62.25pt;height:14.25pt;rotation:360" o:ole="">
            <v:imagedata r:id="rId21" o:title=""/>
          </v:shape>
          <o:OLEObject Type="Embed" ProgID="Unknown" ShapeID="_x0000_i1033" DrawAspect="Content" ObjectID="_1546238836" r:id="rId22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10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560" w:dyaOrig="320">
          <v:shape id="_x0000_i1034" type="#_x0000_t75" style="width:75pt;height:15pt;rotation:360" o:ole="">
            <v:imagedata r:id="rId23" o:title=""/>
          </v:shape>
          <o:OLEObject Type="Embed" ProgID="Unknown" ShapeID="_x0000_i1034" DrawAspect="Content" ObjectID="_1546238837" r:id="rId24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11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440" w:dyaOrig="300">
          <v:shape id="_x0000_i1035" type="#_x0000_t75" style="width:69pt;height:14.25pt;rotation:360" o:ole="">
            <v:imagedata r:id="rId25" o:title=""/>
          </v:shape>
          <o:OLEObject Type="Embed" ProgID="Unknown" ShapeID="_x0000_i1035" DrawAspect="Content" ObjectID="_1546238838" r:id="rId26"/>
        </w:obje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12</w:t>
      </w:r>
      <w:r w:rsidRPr="00A244B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 </w:t>
      </w:r>
      <w:r w:rsidRPr="00A244BD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object w:dxaOrig="1440" w:dyaOrig="320">
          <v:shape id="_x0000_i1036" type="#_x0000_t75" style="width:69pt;height:15pt;rotation:360" o:ole="">
            <v:imagedata r:id="rId27" o:title=""/>
          </v:shape>
          <o:OLEObject Type="Embed" ProgID="Unknown" ShapeID="_x0000_i1036" DrawAspect="Content" ObjectID="_1546238839" r:id="rId28"/>
        </w:object>
      </w:r>
    </w:p>
    <w:p w:rsidR="00BB0B77" w:rsidRDefault="00BB0B77">
      <w:pPr>
        <w:rPr>
          <w:rFonts w:eastAsiaTheme="minorEastAsia"/>
        </w:rPr>
      </w:pPr>
    </w:p>
    <w:p w:rsidR="0092769E" w:rsidRDefault="0092769E">
      <w:pPr>
        <w:rPr>
          <w:rFonts w:eastAsiaTheme="minorEastAsia"/>
        </w:rPr>
      </w:pPr>
    </w:p>
    <w:p w:rsidR="0092769E" w:rsidRDefault="0092769E">
      <w:pPr>
        <w:rPr>
          <w:rFonts w:eastAsiaTheme="minorEastAsia"/>
        </w:rPr>
      </w:pPr>
    </w:p>
    <w:p w:rsidR="00276A76" w:rsidRDefault="0092769E" w:rsidP="00276A76">
      <w:pPr>
        <w:rPr>
          <w:rFonts w:eastAsiaTheme="minorEastAsia"/>
        </w:rPr>
      </w:pPr>
      <w:r w:rsidRPr="00E569D1">
        <w:rPr>
          <w:b/>
        </w:rPr>
        <w:t>D</w:t>
      </w:r>
      <w:r w:rsidR="00276A76" w:rsidRPr="00E569D1">
        <w:rPr>
          <w:b/>
        </w:rPr>
        <w:t>irections</w:t>
      </w:r>
      <w:r w:rsidR="00276A76">
        <w:t xml:space="preserve">: Rewrite the equation in slope/intercept </w:t>
      </w:r>
      <w:proofErr w:type="gramStart"/>
      <w:r w:rsidR="00276A76">
        <w:t xml:space="preserve">form </w:t>
      </w:r>
      <w:proofErr w:type="gramEnd"/>
      <m:oMath>
        <m:r>
          <w:rPr>
            <w:rFonts w:ascii="Cambria Math" w:hAnsi="Cambria Math"/>
          </w:rPr>
          <m:t>y=mx+b</m:t>
        </m:r>
      </m:oMath>
      <w:r w:rsidR="00276A76">
        <w:rPr>
          <w:rFonts w:eastAsiaTheme="minorEastAsia"/>
        </w:rPr>
        <w:t xml:space="preserve">. Use the domain </w:t>
      </w:r>
      <m:oMath>
        <m:r>
          <w:rPr>
            <w:rFonts w:ascii="Cambria Math" w:eastAsiaTheme="minorEastAsia" w:hAnsi="Cambria Math"/>
          </w:rPr>
          <m:t>{-2,-1,0,1,2}</m:t>
        </m:r>
      </m:oMath>
      <w:r w:rsidR="00276A76">
        <w:rPr>
          <w:rFonts w:eastAsiaTheme="minorEastAsia"/>
        </w:rPr>
        <w:t xml:space="preserve"> to find the range.  Graph your results.</w:t>
      </w:r>
      <w:r w:rsidR="00A244BD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2x+4y=8</m:t>
          </m:r>
        </m:oMath>
      </m:oMathPara>
    </w:p>
    <w:p w:rsidR="00BB0B77" w:rsidRDefault="00BB0B77" w:rsidP="00276A76">
      <w:pPr>
        <w:rPr>
          <w:rFonts w:eastAsiaTheme="minorEastAs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8"/>
        <w:gridCol w:w="1926"/>
        <w:gridCol w:w="550"/>
        <w:gridCol w:w="1238"/>
      </w:tblGrid>
      <w:tr w:rsidR="00276A76" w:rsidTr="000D16E3">
        <w:trPr>
          <w:trHeight w:val="305"/>
        </w:trPr>
        <w:tc>
          <w:tcPr>
            <w:tcW w:w="1128" w:type="dxa"/>
          </w:tcPr>
          <w:p w:rsidR="00276A76" w:rsidRDefault="00276A76" w:rsidP="00A244BD">
            <w:pPr>
              <w:rPr>
                <w:rFonts w:eastAsiaTheme="minorEastAsia"/>
              </w:rPr>
            </w:pPr>
          </w:p>
          <w:p w:rsidR="00276A76" w:rsidRPr="00276A76" w:rsidRDefault="00276A76" w:rsidP="00A244B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926" w:type="dxa"/>
          </w:tcPr>
          <w:p w:rsidR="00276A76" w:rsidRPr="00276A76" w:rsidRDefault="00276A76" w:rsidP="00A244BD">
            <w:pPr>
              <w:rPr>
                <w:rFonts w:eastAsiaTheme="minorEastAsia"/>
              </w:rPr>
            </w:pPr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</m:oMath>
            </m:oMathPara>
          </w:p>
        </w:tc>
        <w:tc>
          <w:tcPr>
            <w:tcW w:w="550" w:type="dxa"/>
          </w:tcPr>
          <w:p w:rsidR="00276A76" w:rsidRPr="00276A76" w:rsidRDefault="00276A76" w:rsidP="00A244BD">
            <w:pPr>
              <w:rPr>
                <w:rFonts w:eastAsiaTheme="minorEastAsia"/>
              </w:rPr>
            </w:pPr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</m:t>
                </m:r>
              </m:oMath>
            </m:oMathPara>
          </w:p>
        </w:tc>
        <w:tc>
          <w:tcPr>
            <w:tcW w:w="1238" w:type="dxa"/>
          </w:tcPr>
          <w:p w:rsidR="00276A76" w:rsidRPr="00276A76" w:rsidRDefault="00276A76" w:rsidP="00A244BD">
            <w:pPr>
              <w:rPr>
                <w:rFonts w:eastAsiaTheme="minorEastAsia"/>
              </w:rPr>
            </w:pPr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(x,y)</m:t>
                </m:r>
              </m:oMath>
            </m:oMathPara>
          </w:p>
        </w:tc>
      </w:tr>
      <w:tr w:rsidR="00276A76" w:rsidTr="000D16E3">
        <w:trPr>
          <w:trHeight w:val="305"/>
        </w:trPr>
        <w:tc>
          <w:tcPr>
            <w:tcW w:w="1128" w:type="dxa"/>
          </w:tcPr>
          <w:p w:rsidR="00276A76" w:rsidRDefault="00276A76" w:rsidP="00A244BD">
            <w:pPr>
              <w:rPr>
                <w:rFonts w:ascii="Calibri" w:eastAsia="Times New Roman" w:hAnsi="Calibri" w:cs="Times New Roman"/>
              </w:rPr>
            </w:pPr>
          </w:p>
          <w:p w:rsidR="00276A76" w:rsidRPr="00276A76" w:rsidRDefault="00276A76" w:rsidP="00A244BD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</m:oMath>
            </m:oMathPara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926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50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238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</w:tr>
      <w:tr w:rsidR="00276A76" w:rsidTr="000D16E3">
        <w:trPr>
          <w:trHeight w:val="305"/>
        </w:trPr>
        <w:tc>
          <w:tcPr>
            <w:tcW w:w="1128" w:type="dxa"/>
          </w:tcPr>
          <w:p w:rsidR="00276A76" w:rsidRDefault="00276A76" w:rsidP="00A244BD">
            <w:pPr>
              <w:rPr>
                <w:rFonts w:ascii="Calibri" w:eastAsia="Times New Roman" w:hAnsi="Calibri" w:cs="Times New Roman"/>
              </w:rPr>
            </w:pPr>
          </w:p>
          <w:p w:rsidR="00276A76" w:rsidRPr="00276A76" w:rsidRDefault="00276A76" w:rsidP="00A244BD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</m:t>
                </m:r>
              </m:oMath>
            </m:oMathPara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926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50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238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</w:tr>
      <w:tr w:rsidR="00276A76" w:rsidTr="000D16E3">
        <w:trPr>
          <w:trHeight w:val="305"/>
        </w:trPr>
        <w:tc>
          <w:tcPr>
            <w:tcW w:w="1128" w:type="dxa"/>
          </w:tcPr>
          <w:p w:rsidR="00276A76" w:rsidRDefault="00276A76" w:rsidP="00A244BD">
            <w:pPr>
              <w:rPr>
                <w:rFonts w:ascii="Calibri" w:eastAsia="Times New Roman" w:hAnsi="Calibri" w:cs="Times New Roman"/>
              </w:rPr>
            </w:pPr>
          </w:p>
          <w:p w:rsidR="00276A76" w:rsidRPr="00276A76" w:rsidRDefault="00276A76" w:rsidP="00A244BD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926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50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238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</w:tr>
      <w:tr w:rsidR="00276A76" w:rsidTr="000D16E3">
        <w:trPr>
          <w:trHeight w:val="305"/>
        </w:trPr>
        <w:tc>
          <w:tcPr>
            <w:tcW w:w="1128" w:type="dxa"/>
          </w:tcPr>
          <w:p w:rsidR="00276A76" w:rsidRDefault="00276A76" w:rsidP="00A244BD">
            <w:pPr>
              <w:rPr>
                <w:rFonts w:ascii="Calibri" w:eastAsia="Times New Roman" w:hAnsi="Calibri" w:cs="Times New Roman"/>
              </w:rPr>
            </w:pPr>
          </w:p>
          <w:p w:rsidR="00276A76" w:rsidRPr="00276A76" w:rsidRDefault="00276A76" w:rsidP="00A244BD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926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50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238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</w:tr>
      <w:tr w:rsidR="00276A76" w:rsidTr="000D16E3">
        <w:trPr>
          <w:trHeight w:val="305"/>
        </w:trPr>
        <w:tc>
          <w:tcPr>
            <w:tcW w:w="1128" w:type="dxa"/>
          </w:tcPr>
          <w:p w:rsidR="00276A76" w:rsidRDefault="00276A76" w:rsidP="00A244BD">
            <w:pPr>
              <w:rPr>
                <w:rFonts w:ascii="Calibri" w:eastAsia="Times New Roman" w:hAnsi="Calibri" w:cs="Times New Roman"/>
              </w:rPr>
            </w:pPr>
          </w:p>
          <w:p w:rsidR="00276A76" w:rsidRPr="00276A76" w:rsidRDefault="00276A76" w:rsidP="00A244BD">
            <w:pPr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926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550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  <w:tc>
          <w:tcPr>
            <w:tcW w:w="1238" w:type="dxa"/>
          </w:tcPr>
          <w:p w:rsidR="00276A76" w:rsidRPr="00276A76" w:rsidRDefault="00276A76" w:rsidP="00A244BD">
            <w:pPr>
              <w:rPr>
                <w:rFonts w:ascii="Cambria Math" w:eastAsiaTheme="minorEastAsia" w:hAnsi="Cambria Math"/>
                <w:oMath/>
              </w:rPr>
            </w:pPr>
          </w:p>
        </w:tc>
      </w:tr>
    </w:tbl>
    <w:p w:rsidR="00276A76" w:rsidRDefault="000D16E3">
      <w:r>
        <w:rPr>
          <w:noProof/>
          <w:sz w:val="20"/>
        </w:rPr>
        <w:drawing>
          <wp:inline distT="0" distB="0" distL="0" distR="0" wp14:anchorId="72982146" wp14:editId="51417D2E">
            <wp:extent cx="3138780" cy="31051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45" cy="31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A76" w:rsidSect="00BB0B77">
      <w:pgSz w:w="12240" w:h="15840"/>
      <w:pgMar w:top="27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7"/>
    <w:rsid w:val="000D16E3"/>
    <w:rsid w:val="00276A76"/>
    <w:rsid w:val="005A24AC"/>
    <w:rsid w:val="0092769E"/>
    <w:rsid w:val="00A244BD"/>
    <w:rsid w:val="00BB0B77"/>
    <w:rsid w:val="00DA450A"/>
    <w:rsid w:val="00E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0B77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0B77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2017-01-18T17:00:00Z</dcterms:created>
  <dcterms:modified xsi:type="dcterms:W3CDTF">2017-01-18T17:00:00Z</dcterms:modified>
</cp:coreProperties>
</file>