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5F" w:rsidRDefault="00DF22F1">
      <w:pPr>
        <w:keepLines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Test REVIEW: Factoring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AD3FA9">
        <w:rPr>
          <w:b/>
          <w:bCs/>
          <w:color w:val="000000"/>
          <w:sz w:val="26"/>
          <w:szCs w:val="26"/>
        </w:rPr>
        <w:t>Algebra 1</w:t>
      </w:r>
      <w:r w:rsidR="0046471F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>Kitt</w:t>
      </w:r>
    </w:p>
    <w:p w:rsidR="00DF22F1" w:rsidRDefault="00121669" w:rsidP="00DF22F1">
      <w:pPr>
        <w:keepLines/>
        <w:suppressAutoHyphens/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Name: ________</w:t>
      </w:r>
      <w:r w:rsidR="00DF22F1">
        <w:rPr>
          <w:b/>
          <w:bCs/>
          <w:color w:val="000000"/>
          <w:sz w:val="26"/>
          <w:szCs w:val="26"/>
        </w:rPr>
        <w:t>______</w:t>
      </w:r>
      <w:bookmarkStart w:id="0" w:name="_GoBack"/>
      <w:bookmarkEnd w:id="0"/>
      <w:r w:rsidR="00DF22F1">
        <w:rPr>
          <w:b/>
          <w:bCs/>
          <w:color w:val="000000"/>
          <w:sz w:val="26"/>
          <w:szCs w:val="26"/>
        </w:rPr>
        <w:t>________________________________</w:t>
      </w:r>
      <w:proofErr w:type="gramStart"/>
      <w:r w:rsidR="00DF22F1">
        <w:rPr>
          <w:b/>
          <w:bCs/>
          <w:color w:val="000000"/>
          <w:sz w:val="26"/>
          <w:szCs w:val="26"/>
        </w:rPr>
        <w:t>Date:_</w:t>
      </w:r>
      <w:proofErr w:type="gramEnd"/>
      <w:r w:rsidR="00DF22F1">
        <w:rPr>
          <w:b/>
          <w:bCs/>
          <w:color w:val="000000"/>
          <w:sz w:val="26"/>
          <w:szCs w:val="26"/>
        </w:rPr>
        <w:t>_______________Period:___</w:t>
      </w:r>
    </w:p>
    <w:p w:rsidR="00DF22F1" w:rsidRDefault="00DF22F1" w:rsidP="00DF22F1">
      <w:pPr>
        <w:keepLines/>
        <w:suppressAutoHyphens/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</w:p>
    <w:p w:rsidR="00DF22F1" w:rsidRDefault="00DF22F1" w:rsidP="00DF22F1">
      <w:pPr>
        <w:keepLines/>
        <w:suppressAutoHyphens/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</w:p>
    <w:p w:rsidR="00BB145F" w:rsidRPr="00DF22F1" w:rsidRDefault="00DF22F1" w:rsidP="00DF22F1">
      <w:pPr>
        <w:keepLines/>
        <w:suppressAutoHyphens/>
        <w:autoSpaceDE w:val="0"/>
        <w:autoSpaceDN w:val="0"/>
        <w:adjustRightInd w:val="0"/>
        <w:ind w:left="-1080"/>
        <w:rPr>
          <w:i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I.  </w:t>
      </w:r>
      <w:r w:rsidR="00BB145F" w:rsidRPr="00DF22F1">
        <w:rPr>
          <w:b/>
          <w:iCs/>
          <w:color w:val="000000"/>
          <w:sz w:val="22"/>
          <w:szCs w:val="22"/>
        </w:rPr>
        <w:t>Finding the Greatest Common Factor</w:t>
      </w:r>
    </w:p>
    <w:p w:rsidR="00DF22F1" w:rsidRDefault="00DF22F1" w:rsidP="00DF22F1">
      <w:pPr>
        <w:keepLines/>
        <w:suppressAutoHyphens/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:rsidR="00BB145F" w:rsidRDefault="00BB145F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697A" w:rsidRDefault="00BB14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</w:t>
      </w:r>
      <w:r w:rsidR="00792698">
        <w:rPr>
          <w:color w:val="000000"/>
          <w:sz w:val="22"/>
          <w:szCs w:val="22"/>
        </w:rPr>
        <w:t>.</w:t>
      </w:r>
      <w:r w:rsidR="00792698">
        <w:rPr>
          <w:color w:val="000000"/>
          <w:sz w:val="22"/>
          <w:szCs w:val="22"/>
        </w:rPr>
        <w:tab/>
        <w:t xml:space="preserve">Determine the prime factorization </w:t>
      </w:r>
      <w:r w:rsidR="00121669">
        <w:rPr>
          <w:color w:val="000000"/>
          <w:sz w:val="22"/>
          <w:szCs w:val="22"/>
        </w:rPr>
        <w:t>of the</w:t>
      </w:r>
      <w:r w:rsidR="0044697A">
        <w:rPr>
          <w:color w:val="000000"/>
          <w:sz w:val="22"/>
          <w:szCs w:val="22"/>
        </w:rPr>
        <w:t xml:space="preserve"> following numbers:</w:t>
      </w:r>
    </w:p>
    <w:p w:rsidR="0044697A" w:rsidRDefault="004469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Pr="0044697A" w:rsidRDefault="0044697A" w:rsidP="0044697A">
      <w:pPr>
        <w:pStyle w:val="ListParagraph"/>
        <w:keepLines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18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97A">
        <w:rPr>
          <w:color w:val="000000"/>
          <w:sz w:val="22"/>
          <w:szCs w:val="22"/>
        </w:rPr>
        <w:tab/>
      </w:r>
      <w:r w:rsidRPr="0044697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B4D10">
        <w:rPr>
          <w:color w:val="000000"/>
          <w:sz w:val="22"/>
          <w:szCs w:val="22"/>
        </w:rPr>
        <w:tab/>
      </w:r>
      <w:r w:rsidRPr="0044697A">
        <w:rPr>
          <w:color w:val="000000"/>
          <w:sz w:val="22"/>
          <w:szCs w:val="22"/>
        </w:rPr>
        <w:t xml:space="preserve">b.  </w:t>
      </w:r>
      <w:r w:rsidR="00792698" w:rsidRPr="0044697A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514350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c. </w:t>
      </w:r>
      <w:r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514350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4697A" w:rsidRDefault="004469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4697A" w:rsidRDefault="004469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BB4D10" w:rsidRDefault="00BB4D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4697A" w:rsidRDefault="004469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44697A" w:rsidRDefault="0044697A" w:rsidP="00BB4D10">
      <w:pPr>
        <w:keepLines/>
        <w:suppressAutoHyphens/>
        <w:autoSpaceDE w:val="0"/>
        <w:autoSpaceDN w:val="0"/>
        <w:adjustRightInd w:val="0"/>
        <w:ind w:left="-36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 Find the greatest common factor between the following pair of numbers or expressions.</w:t>
      </w:r>
    </w:p>
    <w:p w:rsidR="0044697A" w:rsidRDefault="0044697A" w:rsidP="0044697A">
      <w:pPr>
        <w:keepLines/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Pr="00BB4D10" w:rsidRDefault="00BB4D10" w:rsidP="00BB4D10">
      <w:pPr>
        <w:pStyle w:val="ListParagraph"/>
        <w:keepLines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4D10">
        <w:rPr>
          <w:color w:val="000000"/>
          <w:sz w:val="22"/>
          <w:szCs w:val="22"/>
        </w:rPr>
        <w:t xml:space="preserve"> </w:t>
      </w:r>
      <w:r w:rsidR="0044697A" w:rsidRPr="00BB4D10">
        <w:rPr>
          <w:color w:val="000000"/>
          <w:sz w:val="22"/>
          <w:szCs w:val="22"/>
        </w:rPr>
        <w:t>20</w:t>
      </w:r>
      <w:r w:rsidR="00792698" w:rsidRPr="00BB4D10">
        <w:rPr>
          <w:color w:val="000000"/>
          <w:sz w:val="22"/>
          <w:szCs w:val="22"/>
        </w:rPr>
        <w:t xml:space="preserve"> and 120.</w:t>
      </w:r>
      <w:r w:rsidRPr="00BB4D10">
        <w:rPr>
          <w:color w:val="000000"/>
          <w:sz w:val="22"/>
          <w:szCs w:val="22"/>
        </w:rPr>
        <w:tab/>
      </w:r>
      <w:r w:rsidRPr="00BB4D10">
        <w:rPr>
          <w:color w:val="000000"/>
          <w:sz w:val="22"/>
          <w:szCs w:val="22"/>
        </w:rPr>
        <w:tab/>
      </w:r>
      <w:r w:rsidRPr="00BB4D10">
        <w:rPr>
          <w:color w:val="000000"/>
          <w:sz w:val="22"/>
          <w:szCs w:val="22"/>
        </w:rPr>
        <w:tab/>
        <w:t xml:space="preserve">b. </w:t>
      </w:r>
      <w:r w:rsidR="00792698" w:rsidRPr="00BB4D10">
        <w:rPr>
          <w:color w:val="000000"/>
          <w:sz w:val="22"/>
          <w:szCs w:val="22"/>
        </w:rPr>
        <w:t xml:space="preserve"> 12</w:t>
      </w:r>
      <w:r w:rsidR="0044697A" w:rsidRPr="00BB4D10">
        <w:rPr>
          <w:color w:val="000000"/>
          <w:sz w:val="22"/>
          <w:szCs w:val="22"/>
        </w:rPr>
        <w:t xml:space="preserve"> and 40</w:t>
      </w:r>
      <w:r w:rsidR="00792698" w:rsidRPr="00BB4D10">
        <w:rPr>
          <w:color w:val="000000"/>
          <w:sz w:val="22"/>
          <w:szCs w:val="22"/>
        </w:rPr>
        <w:t>.</w:t>
      </w:r>
      <w:r w:rsidRPr="00BB4D10">
        <w:rPr>
          <w:color w:val="000000"/>
          <w:sz w:val="22"/>
          <w:szCs w:val="22"/>
        </w:rPr>
        <w:tab/>
      </w:r>
      <w:r w:rsidRPr="00BB4D10">
        <w:rPr>
          <w:color w:val="000000"/>
          <w:sz w:val="22"/>
          <w:szCs w:val="22"/>
        </w:rPr>
        <w:tab/>
      </w:r>
      <w:r w:rsidRPr="00BB4D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B4D10">
        <w:rPr>
          <w:color w:val="000000"/>
          <w:sz w:val="22"/>
          <w:szCs w:val="22"/>
        </w:rPr>
        <w:t xml:space="preserve">c. </w:t>
      </w:r>
      <m:oMath>
        <m:r>
          <w:rPr>
            <w:rFonts w:ascii="Cambria Math" w:hAnsi="Cambria Math"/>
            <w:color w:val="000000"/>
            <w:sz w:val="22"/>
            <w:szCs w:val="22"/>
          </w:rPr>
          <m:t>6</m:t>
        </m:r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p>
        </m:sSup>
      </m:oMath>
      <w:r w:rsidR="0044697A" w:rsidRPr="00BB4D10">
        <w:rPr>
          <w:color w:val="000000"/>
          <w:sz w:val="22"/>
          <w:szCs w:val="22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12a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5</m:t>
            </m:r>
          </m:sup>
        </m:sSup>
      </m:oMath>
      <w:r w:rsidR="00792698" w:rsidRPr="00BB4D10">
        <w:rPr>
          <w:color w:val="000000"/>
          <w:sz w:val="22"/>
          <w:szCs w:val="22"/>
        </w:rPr>
        <w:t>.</w:t>
      </w: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 w:rsidP="00BB4D10">
      <w:pPr>
        <w:widowControl w:val="0"/>
        <w:suppressAutoHyphens/>
        <w:autoSpaceDE w:val="0"/>
        <w:autoSpaceDN w:val="0"/>
        <w:adjustRightInd w:val="0"/>
        <w:ind w:left="9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BB145F" w:rsidTr="00BB14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145F" w:rsidRDefault="00BB145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21669" w:rsidTr="00BB14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21669" w:rsidRDefault="0012166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B4D10" w:rsidTr="00BB14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D10" w:rsidRDefault="00BB4D1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B145F" w:rsidTr="00BB145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145F" w:rsidRDefault="00BB145F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792698" w:rsidRPr="00DF22F1" w:rsidRDefault="00792698" w:rsidP="00BB145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BB145F" w:rsidRPr="00DF22F1">
        <w:rPr>
          <w:b/>
          <w:color w:val="000000"/>
          <w:sz w:val="22"/>
          <w:szCs w:val="22"/>
        </w:rPr>
        <w:t>actor using Backwards Distribution</w:t>
      </w:r>
    </w:p>
    <w:p w:rsidR="00BB145F" w:rsidRDefault="00BB145F" w:rsidP="00BB145F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:rsidR="00BB145F" w:rsidRDefault="00BB145F" w:rsidP="00BB145F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2"/>
          <w:szCs w:val="22"/>
        </w:rPr>
      </w:pPr>
    </w:p>
    <w:p w:rsidR="00792698" w:rsidRDefault="00BB4D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  <w:r>
        <w:rPr>
          <w:color w:val="000000"/>
          <w:sz w:val="22"/>
          <w:szCs w:val="22"/>
        </w:rPr>
        <w:tab/>
        <w:t>3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792698">
        <w:rPr>
          <w:color w:val="000000"/>
          <w:sz w:val="22"/>
          <w:szCs w:val="22"/>
        </w:rPr>
        <w:tab/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723900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45F">
        <w:rPr>
          <w:color w:val="000000"/>
          <w:position w:val="-2"/>
          <w:sz w:val="22"/>
          <w:szCs w:val="22"/>
        </w:rPr>
        <w:tab/>
      </w:r>
      <w:r w:rsidR="00BB145F">
        <w:rPr>
          <w:color w:val="000000"/>
          <w:position w:val="-2"/>
          <w:sz w:val="22"/>
          <w:szCs w:val="22"/>
        </w:rPr>
        <w:tab/>
      </w:r>
      <w:r w:rsidR="00BB145F">
        <w:rPr>
          <w:color w:val="000000"/>
          <w:position w:val="-2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666750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45F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BB145F">
        <w:rPr>
          <w:color w:val="000000"/>
          <w:position w:val="-2"/>
          <w:sz w:val="22"/>
          <w:szCs w:val="22"/>
        </w:rPr>
        <w:tab/>
      </w:r>
      <w:r>
        <w:rPr>
          <w:color w:val="000000"/>
          <w:position w:val="-2"/>
          <w:sz w:val="22"/>
          <w:szCs w:val="22"/>
        </w:rPr>
        <w:t>5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65722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21669" w:rsidRDefault="001216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BB4D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  <w:r>
        <w:rPr>
          <w:color w:val="000000"/>
          <w:sz w:val="22"/>
          <w:szCs w:val="22"/>
        </w:rPr>
        <w:tab/>
        <w:t>6</w:t>
      </w:r>
      <w:r w:rsidR="00792698">
        <w:rPr>
          <w:color w:val="000000"/>
          <w:sz w:val="22"/>
          <w:szCs w:val="22"/>
        </w:rPr>
        <w:t>.</w:t>
      </w:r>
      <w:r w:rsidR="00792698">
        <w:rPr>
          <w:color w:val="000000"/>
          <w:sz w:val="22"/>
          <w:szCs w:val="22"/>
        </w:rPr>
        <w:tab/>
      </w:r>
      <w:r w:rsidR="0044697A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68580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sz w:val="22"/>
          <w:szCs w:val="22"/>
        </w:rPr>
        <w:tab/>
      </w:r>
      <w:r w:rsidR="00DF22F1">
        <w:rPr>
          <w:color w:val="000000"/>
          <w:sz w:val="22"/>
          <w:szCs w:val="22"/>
        </w:rPr>
        <w:tab/>
      </w:r>
      <w:r w:rsidR="00DF22F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7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685800" cy="180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sz w:val="22"/>
          <w:szCs w:val="22"/>
        </w:rPr>
        <w:tab/>
      </w:r>
      <w:r w:rsidR="0079269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F22F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8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723900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5F" w:rsidRDefault="00BB14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</w:p>
    <w:p w:rsidR="00121669" w:rsidRDefault="001216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</w:p>
    <w:p w:rsidR="00121669" w:rsidRDefault="001216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position w:val="-2"/>
          <w:sz w:val="22"/>
          <w:szCs w:val="22"/>
        </w:rPr>
      </w:pPr>
    </w:p>
    <w:p w:rsidR="00BB145F" w:rsidRDefault="00BB14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DF22F1" w:rsidRP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color w:val="000000"/>
          <w:sz w:val="22"/>
          <w:szCs w:val="22"/>
        </w:rPr>
      </w:pPr>
      <w:r w:rsidRPr="00DF22F1">
        <w:rPr>
          <w:b/>
          <w:color w:val="000000"/>
          <w:sz w:val="22"/>
          <w:szCs w:val="22"/>
        </w:rPr>
        <w:t>III.  Factoring Trinomials</w:t>
      </w: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Default="00BB4D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792698">
        <w:rPr>
          <w:color w:val="000000"/>
          <w:sz w:val="22"/>
          <w:szCs w:val="22"/>
        </w:rPr>
        <w:tab/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609600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C106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790575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C106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600075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F22F1" w:rsidRDefault="007926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121669" w:rsidRDefault="001216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Default="00BB4D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106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792698">
        <w:rPr>
          <w:color w:val="000000"/>
          <w:sz w:val="22"/>
          <w:szCs w:val="22"/>
        </w:rPr>
        <w:tab/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752475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C106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="00792698">
        <w:rPr>
          <w:color w:val="000000"/>
          <w:sz w:val="22"/>
          <w:szCs w:val="22"/>
        </w:rPr>
        <w:t>.</w:t>
      </w:r>
      <w:r w:rsidR="00792698">
        <w:rPr>
          <w:color w:val="000000"/>
          <w:sz w:val="22"/>
          <w:szCs w:val="22"/>
        </w:rPr>
        <w:tab/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657225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 w:rsidR="00DF22F1">
        <w:rPr>
          <w:color w:val="000000"/>
          <w:position w:val="-2"/>
          <w:sz w:val="22"/>
          <w:szCs w:val="22"/>
        </w:rPr>
        <w:tab/>
      </w:r>
      <w:r>
        <w:rPr>
          <w:color w:val="000000"/>
          <w:position w:val="-2"/>
          <w:sz w:val="22"/>
          <w:szCs w:val="22"/>
        </w:rPr>
        <w:t>14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752475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DF22F1" w:rsidRPr="00DF22F1" w:rsidRDefault="001216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DF22F1" w:rsidRPr="00DF22F1">
        <w:rPr>
          <w:b/>
          <w:color w:val="000000"/>
          <w:sz w:val="22"/>
          <w:szCs w:val="22"/>
        </w:rPr>
        <w:t>V.  Factoring Differences of Squares</w:t>
      </w:r>
    </w:p>
    <w:p w:rsidR="00DF22F1" w:rsidRDefault="00DF22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792698" w:rsidRDefault="00BB4D1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15</w:t>
      </w:r>
      <w:r w:rsidR="00792698">
        <w:rPr>
          <w:color w:val="000000"/>
          <w:sz w:val="22"/>
          <w:szCs w:val="22"/>
        </w:rPr>
        <w:t>.</w:t>
      </w:r>
      <w:r w:rsidR="00792698">
        <w:rPr>
          <w:color w:val="000000"/>
          <w:sz w:val="22"/>
          <w:szCs w:val="22"/>
        </w:rPr>
        <w:tab/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666750" cy="209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position w:val="-7"/>
          <w:sz w:val="22"/>
          <w:szCs w:val="22"/>
        </w:rPr>
        <w:tab/>
      </w:r>
      <w:r w:rsidR="00DF22F1">
        <w:rPr>
          <w:color w:val="000000"/>
          <w:position w:val="-7"/>
          <w:sz w:val="22"/>
          <w:szCs w:val="22"/>
        </w:rPr>
        <w:tab/>
      </w:r>
      <w:r w:rsidR="00DF22F1">
        <w:rPr>
          <w:color w:val="000000"/>
          <w:position w:val="-7"/>
          <w:sz w:val="22"/>
          <w:szCs w:val="22"/>
        </w:rPr>
        <w:tab/>
      </w:r>
      <w:r>
        <w:rPr>
          <w:color w:val="000000"/>
          <w:sz w:val="22"/>
          <w:szCs w:val="22"/>
        </w:rPr>
        <w:t>16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</w:t>
      </w:r>
      <w:r w:rsidR="00DF22F1">
        <w:rPr>
          <w:color w:val="000000"/>
          <w:position w:val="-7"/>
          <w:sz w:val="22"/>
          <w:szCs w:val="22"/>
        </w:rPr>
        <w:t xml:space="preserve"> </w:t>
      </w:r>
      <w:r w:rsidR="0044697A">
        <w:rPr>
          <w:noProof/>
          <w:color w:val="000000"/>
          <w:position w:val="-7"/>
          <w:sz w:val="22"/>
          <w:szCs w:val="22"/>
        </w:rPr>
        <w:drawing>
          <wp:inline distT="0" distB="0" distL="0" distR="0">
            <wp:extent cx="68580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2F1">
        <w:rPr>
          <w:color w:val="000000"/>
          <w:position w:val="-7"/>
          <w:sz w:val="22"/>
          <w:szCs w:val="22"/>
        </w:rPr>
        <w:tab/>
      </w:r>
      <w:r w:rsidR="00DF22F1">
        <w:rPr>
          <w:color w:val="000000"/>
          <w:position w:val="-7"/>
          <w:sz w:val="22"/>
          <w:szCs w:val="22"/>
        </w:rPr>
        <w:tab/>
      </w:r>
      <w:r w:rsidR="00DF22F1">
        <w:rPr>
          <w:color w:val="000000"/>
          <w:position w:val="-7"/>
          <w:sz w:val="22"/>
          <w:szCs w:val="22"/>
        </w:rPr>
        <w:tab/>
      </w:r>
      <w:r>
        <w:rPr>
          <w:color w:val="000000"/>
          <w:position w:val="-7"/>
          <w:sz w:val="22"/>
          <w:szCs w:val="22"/>
        </w:rPr>
        <w:t>17</w:t>
      </w:r>
      <w:r w:rsidR="00792698">
        <w:rPr>
          <w:color w:val="000000"/>
          <w:sz w:val="22"/>
          <w:szCs w:val="22"/>
        </w:rPr>
        <w:t>.</w:t>
      </w:r>
      <w:r w:rsidR="00DF22F1">
        <w:rPr>
          <w:color w:val="000000"/>
          <w:sz w:val="22"/>
          <w:szCs w:val="22"/>
        </w:rPr>
        <w:t xml:space="preserve">  </w:t>
      </w:r>
      <w:r w:rsidR="0044697A">
        <w:rPr>
          <w:noProof/>
          <w:color w:val="000000"/>
          <w:position w:val="-2"/>
          <w:sz w:val="22"/>
          <w:szCs w:val="22"/>
        </w:rPr>
        <w:drawing>
          <wp:inline distT="0" distB="0" distL="0" distR="0">
            <wp:extent cx="581025" cy="180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98" w:rsidRDefault="0079269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B4D10" w:rsidRDefault="00BB4D10" w:rsidP="00BB4D10">
      <w:pPr>
        <w:pStyle w:val="Body"/>
        <w:rPr>
          <w:rFonts w:ascii="Times New Roman" w:hAnsi="Times New Roman"/>
          <w:noProof w:val="0"/>
          <w:sz w:val="2"/>
          <w:szCs w:val="2"/>
        </w:rPr>
      </w:pPr>
    </w:p>
    <w:p w:rsidR="00BB4D10" w:rsidRDefault="00BB4D10" w:rsidP="00BB4D10">
      <w:pPr>
        <w:pStyle w:val="Body"/>
        <w:rPr>
          <w:rFonts w:ascii="Times New Roman" w:hAnsi="Times New Roman"/>
          <w:noProof w:val="0"/>
          <w:sz w:val="2"/>
          <w:szCs w:val="2"/>
        </w:rPr>
      </w:pPr>
    </w:p>
    <w:p w:rsidR="00BB4D10" w:rsidRDefault="00BB4D10" w:rsidP="00BB4D10">
      <w:pPr>
        <w:pStyle w:val="Body"/>
        <w:ind w:left="-1080"/>
        <w:rPr>
          <w:rFonts w:ascii="Times New Roman" w:hAnsi="Times New Roman"/>
          <w:b/>
        </w:rPr>
      </w:pPr>
      <w:r w:rsidRPr="00121669">
        <w:rPr>
          <w:rFonts w:ascii="Times New Roman" w:hAnsi="Times New Roman"/>
          <w:b/>
        </w:rPr>
        <w:t xml:space="preserve">V. </w:t>
      </w:r>
      <w:r w:rsidRPr="00121669">
        <w:rPr>
          <w:rFonts w:ascii="Times New Roman" w:hAnsi="Times New Roman"/>
          <w:b/>
        </w:rPr>
        <w:t xml:space="preserve">Solve each polynomial by factoring. </w:t>
      </w:r>
    </w:p>
    <w:p w:rsidR="00121669" w:rsidRDefault="00121669" w:rsidP="00BB4D10">
      <w:pPr>
        <w:pStyle w:val="Body"/>
        <w:ind w:left="-1080"/>
        <w:rPr>
          <w:rFonts w:ascii="Times New Roman" w:hAnsi="Times New Roman"/>
          <w:b/>
        </w:rPr>
      </w:pPr>
    </w:p>
    <w:p w:rsidR="00BB4D10" w:rsidRPr="00121669" w:rsidRDefault="00121669" w:rsidP="00121669">
      <w:pPr>
        <w:pStyle w:val="Body"/>
        <w:ind w:left="-1080"/>
        <w:rPr>
          <w:rFonts w:ascii="Times New Roman" w:hAnsi="Times New Roman"/>
        </w:rPr>
      </w:pPr>
      <w:r w:rsidRPr="00121669">
        <w:rPr>
          <w:rFonts w:ascii="Times New Roman" w:hAnsi="Times New Roman"/>
        </w:rPr>
        <w:t>18.</w:t>
      </w:r>
      <w:r w:rsidRPr="00121669">
        <w:rPr>
          <w:rFonts w:ascii="Times New Roman" w:hAnsi="Times New Roman"/>
        </w:rPr>
        <w:tab/>
      </w:r>
      <w:r w:rsidRPr="00121669">
        <w:rPr>
          <w:rFonts w:ascii="Times New Roman" w:hAnsi="Times New Roman"/>
        </w:rPr>
        <w:tab/>
        <w:t xml:space="preserve">  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+5x-36=0</m:t>
        </m:r>
      </m:oMath>
      <w:r w:rsidR="00BB4D10" w:rsidRPr="00121669">
        <w:rPr>
          <w:rFonts w:ascii="Times New Roman" w:hAnsi="Times New Roman"/>
        </w:rPr>
        <w:tab/>
      </w:r>
      <w:r w:rsidR="00BB4D10" w:rsidRPr="00121669">
        <w:rPr>
          <w:rFonts w:ascii="Times New Roman" w:hAnsi="Times New Roman"/>
        </w:rPr>
        <w:tab/>
      </w:r>
      <w:r w:rsidR="00BB4D10" w:rsidRPr="00121669">
        <w:rPr>
          <w:rFonts w:ascii="Times New Roman" w:hAnsi="Times New Roman"/>
        </w:rPr>
        <w:tab/>
        <w:t xml:space="preserve">b.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-7x=0</m:t>
        </m:r>
      </m:oMath>
      <w:r w:rsidR="00BB4D10" w:rsidRPr="00121669">
        <w:rPr>
          <w:rFonts w:ascii="Times New Roman" w:hAnsi="Times New Roman"/>
        </w:rPr>
        <w:tab/>
      </w:r>
      <w:r w:rsidR="00BB4D10" w:rsidRPr="00121669">
        <w:rPr>
          <w:rFonts w:ascii="Times New Roman" w:hAnsi="Times New Roman"/>
        </w:rPr>
        <w:tab/>
      </w:r>
      <w:r w:rsidR="00BB4D10" w:rsidRPr="00121669">
        <w:rPr>
          <w:rFonts w:ascii="Times New Roman" w:hAnsi="Times New Roman"/>
        </w:rPr>
        <w:tab/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-81=0</m:t>
        </m:r>
      </m:oMath>
    </w:p>
    <w:p w:rsidR="00BB4D10" w:rsidRDefault="00BB4D10" w:rsidP="00BB4D1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BB4D10" w:rsidSect="00DF22F1">
      <w:pgSz w:w="12240" w:h="15840"/>
      <w:pgMar w:top="540" w:right="720" w:bottom="5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497"/>
    <w:multiLevelType w:val="hybridMultilevel"/>
    <w:tmpl w:val="AE30076E"/>
    <w:lvl w:ilvl="0" w:tplc="3AFA0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F4142"/>
    <w:multiLevelType w:val="hybridMultilevel"/>
    <w:tmpl w:val="B5AAE9D4"/>
    <w:lvl w:ilvl="0" w:tplc="7AB612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CA4937"/>
    <w:multiLevelType w:val="hybridMultilevel"/>
    <w:tmpl w:val="1376DAE6"/>
    <w:lvl w:ilvl="0" w:tplc="7214C716">
      <w:start w:val="2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2407635E"/>
    <w:multiLevelType w:val="hybridMultilevel"/>
    <w:tmpl w:val="9B825ACA"/>
    <w:lvl w:ilvl="0" w:tplc="663A19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8329B"/>
    <w:multiLevelType w:val="hybridMultilevel"/>
    <w:tmpl w:val="0790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1AE5"/>
    <w:multiLevelType w:val="hybridMultilevel"/>
    <w:tmpl w:val="F88CD34C"/>
    <w:lvl w:ilvl="0" w:tplc="BDFCF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8943A7"/>
    <w:multiLevelType w:val="hybridMultilevel"/>
    <w:tmpl w:val="A826596C"/>
    <w:lvl w:ilvl="0" w:tplc="50403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7D5854"/>
    <w:multiLevelType w:val="hybridMultilevel"/>
    <w:tmpl w:val="FB7666E2"/>
    <w:lvl w:ilvl="0" w:tplc="ED56897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2"/>
    <w:rsid w:val="00121669"/>
    <w:rsid w:val="0044697A"/>
    <w:rsid w:val="0046471F"/>
    <w:rsid w:val="0055299F"/>
    <w:rsid w:val="006D0135"/>
    <w:rsid w:val="00792698"/>
    <w:rsid w:val="00AD3FA9"/>
    <w:rsid w:val="00B11742"/>
    <w:rsid w:val="00BB145F"/>
    <w:rsid w:val="00BB4D10"/>
    <w:rsid w:val="00C106D7"/>
    <w:rsid w:val="00D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730D62"/>
  <w15:chartTrackingRefBased/>
  <w15:docId w15:val="{F03C956D-1B87-44C8-B755-8515FEA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44697A"/>
    <w:rPr>
      <w:color w:val="808080"/>
    </w:rPr>
  </w:style>
  <w:style w:type="paragraph" w:styleId="ListParagraph">
    <w:name w:val="List Paragraph"/>
    <w:basedOn w:val="Normal"/>
    <w:uiPriority w:val="34"/>
    <w:qFormat/>
    <w:rsid w:val="0044697A"/>
    <w:pPr>
      <w:ind w:left="720"/>
      <w:contextualSpacing/>
    </w:pPr>
  </w:style>
  <w:style w:type="paragraph" w:customStyle="1" w:styleId="Body">
    <w:name w:val="Body"/>
    <w:rsid w:val="00BB4D10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2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                       Factoring Polynomials Test                                Mrs</vt:lpstr>
    </vt:vector>
  </TitlesOfParts>
  <Company>Jeffco Schools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                       Factoring Polynomials Test                                Mrs</dc:title>
  <dc:subject/>
  <dc:creator>Authorized User</dc:creator>
  <cp:keywords/>
  <cp:lastModifiedBy>Kitt Sheila D</cp:lastModifiedBy>
  <cp:revision>2</cp:revision>
  <cp:lastPrinted>2017-05-02T14:40:00Z</cp:lastPrinted>
  <dcterms:created xsi:type="dcterms:W3CDTF">2017-05-02T14:44:00Z</dcterms:created>
  <dcterms:modified xsi:type="dcterms:W3CDTF">2017-05-02T14:44:00Z</dcterms:modified>
</cp:coreProperties>
</file>